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096" w:rsidRPr="00D02096" w:rsidRDefault="00D02096" w:rsidP="00D02096">
      <w:pPr>
        <w:autoSpaceDE w:val="0"/>
        <w:autoSpaceDN w:val="0"/>
        <w:adjustRightInd w:val="0"/>
        <w:spacing w:after="0" w:line="240" w:lineRule="auto"/>
        <w:jc w:val="center"/>
        <w:rPr>
          <w:rFonts w:cs="MetaBoldLF-Roman"/>
          <w:b/>
          <w:bCs/>
          <w:color w:val="000000"/>
          <w:sz w:val="24"/>
          <w:szCs w:val="24"/>
        </w:rPr>
      </w:pPr>
      <w:r w:rsidRPr="00D02096">
        <w:rPr>
          <w:rFonts w:cs="MetaBoldLF-Roman"/>
          <w:b/>
          <w:bCs/>
          <w:noProof/>
          <w:color w:val="000000"/>
          <w:sz w:val="24"/>
          <w:szCs w:val="24"/>
          <w:lang w:eastAsia="en-GB"/>
        </w:rPr>
        <w:drawing>
          <wp:inline distT="0" distB="0" distL="0" distR="0" wp14:anchorId="719E40F1" wp14:editId="5F2E5882">
            <wp:extent cx="1801368" cy="1014984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ITT logo blue smal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368" cy="101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2096" w:rsidRPr="00D02096" w:rsidRDefault="00D02096" w:rsidP="00D02096">
      <w:pPr>
        <w:autoSpaceDE w:val="0"/>
        <w:autoSpaceDN w:val="0"/>
        <w:adjustRightInd w:val="0"/>
        <w:spacing w:after="0" w:line="240" w:lineRule="auto"/>
        <w:jc w:val="center"/>
        <w:rPr>
          <w:rFonts w:cs="MetaBoldLF-Roman"/>
          <w:b/>
          <w:bCs/>
          <w:color w:val="000000"/>
          <w:sz w:val="24"/>
          <w:szCs w:val="24"/>
        </w:rPr>
      </w:pPr>
    </w:p>
    <w:p w:rsidR="00D02096" w:rsidRPr="00D02096" w:rsidRDefault="00D02096" w:rsidP="00D02096">
      <w:pPr>
        <w:autoSpaceDE w:val="0"/>
        <w:autoSpaceDN w:val="0"/>
        <w:adjustRightInd w:val="0"/>
        <w:spacing w:after="0" w:line="240" w:lineRule="auto"/>
        <w:jc w:val="center"/>
        <w:rPr>
          <w:rFonts w:cs="MetaBoldLF-Roman"/>
          <w:b/>
          <w:bCs/>
          <w:color w:val="000000"/>
          <w:sz w:val="32"/>
          <w:szCs w:val="24"/>
        </w:rPr>
      </w:pPr>
      <w:r w:rsidRPr="00D02096">
        <w:rPr>
          <w:rFonts w:cs="MetaBoldLF-Roman"/>
          <w:b/>
          <w:bCs/>
          <w:color w:val="000000"/>
          <w:sz w:val="32"/>
          <w:szCs w:val="24"/>
        </w:rPr>
        <w:t xml:space="preserve">Disadvantaged Pupils – Effective Practice </w:t>
      </w:r>
    </w:p>
    <w:p w:rsidR="00D02096" w:rsidRPr="00D02096" w:rsidRDefault="00D02096" w:rsidP="00D02096">
      <w:pPr>
        <w:autoSpaceDE w:val="0"/>
        <w:autoSpaceDN w:val="0"/>
        <w:adjustRightInd w:val="0"/>
        <w:spacing w:after="0" w:line="240" w:lineRule="auto"/>
        <w:jc w:val="center"/>
        <w:rPr>
          <w:rFonts w:cs="MetaBoldLF-Roman"/>
          <w:bCs/>
          <w:color w:val="000000"/>
          <w:szCs w:val="24"/>
        </w:rPr>
      </w:pPr>
    </w:p>
    <w:p w:rsidR="00D02096" w:rsidRPr="00D02096" w:rsidRDefault="00D02096" w:rsidP="00D02096">
      <w:pPr>
        <w:autoSpaceDE w:val="0"/>
        <w:autoSpaceDN w:val="0"/>
        <w:adjustRightInd w:val="0"/>
        <w:spacing w:after="0" w:line="240" w:lineRule="auto"/>
        <w:rPr>
          <w:rFonts w:cs="MetaBoldLF-Roman"/>
          <w:bCs/>
          <w:color w:val="000000"/>
          <w:szCs w:val="24"/>
        </w:rPr>
      </w:pPr>
      <w:r w:rsidRPr="00D02096">
        <w:rPr>
          <w:rFonts w:cs="MetaBoldLF-Roman"/>
          <w:bCs/>
          <w:color w:val="000000"/>
          <w:szCs w:val="24"/>
        </w:rPr>
        <w:t xml:space="preserve">This originated from work completed by Essex Education Services (see </w:t>
      </w:r>
      <w:hyperlink r:id="rId7" w:history="1">
        <w:r w:rsidRPr="00D02096">
          <w:rPr>
            <w:rStyle w:val="Hyperlink"/>
            <w:rFonts w:cs="MetaBoldLF-Roman"/>
            <w:bCs/>
            <w:szCs w:val="24"/>
          </w:rPr>
          <w:t>www.ssfscitt.org.uk</w:t>
        </w:r>
      </w:hyperlink>
      <w:r w:rsidRPr="00D02096">
        <w:rPr>
          <w:rFonts w:cs="MetaBoldLF-Roman"/>
          <w:bCs/>
          <w:color w:val="000000"/>
          <w:szCs w:val="24"/>
        </w:rPr>
        <w:t xml:space="preserve"> – resources page)</w:t>
      </w:r>
    </w:p>
    <w:p w:rsidR="00D02096" w:rsidRPr="00D02096" w:rsidRDefault="00D02096" w:rsidP="00D02096">
      <w:pPr>
        <w:autoSpaceDE w:val="0"/>
        <w:autoSpaceDN w:val="0"/>
        <w:adjustRightInd w:val="0"/>
        <w:spacing w:after="0" w:line="240" w:lineRule="auto"/>
        <w:rPr>
          <w:rFonts w:cs="MetaBoldLF-Roman"/>
          <w:b/>
          <w:bCs/>
          <w:color w:val="000000"/>
          <w:sz w:val="24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MetaBoldLF-Roman"/>
          <w:b/>
          <w:bCs/>
          <w:color w:val="000000"/>
          <w:sz w:val="24"/>
          <w:szCs w:val="24"/>
        </w:rPr>
      </w:pPr>
      <w:r w:rsidRPr="00D02096">
        <w:rPr>
          <w:rFonts w:cs="MetaBoldLF-Roman"/>
          <w:b/>
          <w:bCs/>
          <w:color w:val="000000"/>
          <w:sz w:val="24"/>
          <w:szCs w:val="24"/>
        </w:rPr>
        <w:t>Identify the barriers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rPr>
          <w:rFonts w:cs="MetaBoldLF-Roman"/>
          <w:b/>
          <w:bCs/>
          <w:color w:val="000000"/>
          <w:sz w:val="8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000000"/>
          <w:sz w:val="24"/>
          <w:szCs w:val="24"/>
        </w:rPr>
      </w:pPr>
      <w:r w:rsidRPr="00D02096">
        <w:rPr>
          <w:rFonts w:cs="MetaNormalLF-Roman"/>
          <w:color w:val="FF0000"/>
          <w:sz w:val="24"/>
          <w:szCs w:val="24"/>
        </w:rPr>
        <w:t>Has</w:t>
      </w:r>
      <w:r w:rsidRPr="00D02096">
        <w:rPr>
          <w:rFonts w:cs="MetaNormalLF-Roman"/>
          <w:color w:val="FF0000"/>
          <w:sz w:val="24"/>
          <w:szCs w:val="24"/>
        </w:rPr>
        <w:t xml:space="preserve"> as much information as possible been gathered to help you identify the barriers that are</w:t>
      </w:r>
      <w:r w:rsidRPr="00D02096">
        <w:rPr>
          <w:rFonts w:cs="MetaNormalLF-Roman"/>
          <w:color w:val="FF0000"/>
          <w:sz w:val="24"/>
          <w:szCs w:val="24"/>
        </w:rPr>
        <w:t xml:space="preserve"> </w:t>
      </w:r>
      <w:r w:rsidRPr="00D02096">
        <w:rPr>
          <w:rFonts w:cs="MetaNormalLF-Roman"/>
          <w:color w:val="FF0000"/>
          <w:sz w:val="24"/>
          <w:szCs w:val="24"/>
        </w:rPr>
        <w:t xml:space="preserve">preventing disadvantaged pupils achieving as well as their peers, </w:t>
      </w:r>
      <w:r w:rsidRPr="00D02096">
        <w:rPr>
          <w:rFonts w:cs="MetaNormalLF-Roman"/>
          <w:color w:val="000000"/>
          <w:sz w:val="24"/>
          <w:szCs w:val="24"/>
        </w:rPr>
        <w:t>for example from parents and</w:t>
      </w:r>
      <w:r w:rsidRPr="00D02096">
        <w:rPr>
          <w:rFonts w:cs="MetaNormalLF-Roman"/>
          <w:color w:val="000000"/>
          <w:sz w:val="24"/>
          <w:szCs w:val="24"/>
        </w:rPr>
        <w:t xml:space="preserve"> </w:t>
      </w:r>
      <w:r w:rsidRPr="00D02096">
        <w:rPr>
          <w:rFonts w:cs="MetaNormalLF-Roman"/>
          <w:color w:val="000000"/>
          <w:sz w:val="24"/>
          <w:szCs w:val="24"/>
        </w:rPr>
        <w:t>pupils as well as class teachers?</w:t>
      </w:r>
    </w:p>
    <w:p w:rsidR="00D02096" w:rsidRPr="00D02096" w:rsidRDefault="00D02096" w:rsidP="00D0209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000000"/>
          <w:sz w:val="24"/>
          <w:szCs w:val="24"/>
        </w:rPr>
      </w:pPr>
      <w:r w:rsidRPr="00D02096">
        <w:rPr>
          <w:rFonts w:cs="MetaNormalLF-Roman"/>
          <w:color w:val="000000"/>
          <w:sz w:val="24"/>
          <w:szCs w:val="24"/>
        </w:rPr>
        <w:t>Are school leaders</w:t>
      </w:r>
      <w:r w:rsidRPr="00D02096">
        <w:rPr>
          <w:rFonts w:cs="MetaNormalLF-Roman"/>
          <w:color w:val="000000"/>
          <w:sz w:val="24"/>
          <w:szCs w:val="24"/>
        </w:rPr>
        <w:t xml:space="preserve"> aware of the barriers?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MetaNormalLF-Roman"/>
          <w:color w:val="000000"/>
          <w:sz w:val="24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MetaBoldLF-Roman"/>
          <w:b/>
          <w:bCs/>
          <w:color w:val="000000"/>
          <w:sz w:val="24"/>
          <w:szCs w:val="24"/>
        </w:rPr>
      </w:pPr>
      <w:r w:rsidRPr="00D02096">
        <w:rPr>
          <w:rFonts w:cs="MetaBoldLF-Roman"/>
          <w:b/>
          <w:bCs/>
          <w:color w:val="000000"/>
          <w:sz w:val="24"/>
          <w:szCs w:val="24"/>
        </w:rPr>
        <w:t>Decide on the desired outcome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MetaBoldLF-Roman"/>
          <w:b/>
          <w:bCs/>
          <w:color w:val="000000"/>
          <w:sz w:val="12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000000"/>
          <w:sz w:val="24"/>
          <w:szCs w:val="24"/>
        </w:rPr>
      </w:pPr>
      <w:r w:rsidRPr="00D02096">
        <w:rPr>
          <w:rFonts w:cs="MetaNormalLF-Roman"/>
          <w:color w:val="000000"/>
          <w:sz w:val="24"/>
          <w:szCs w:val="24"/>
        </w:rPr>
        <w:t>Have the desired outcomes of using available funding been identified, for example – raising</w:t>
      </w:r>
      <w:r w:rsidRPr="00D02096">
        <w:rPr>
          <w:rFonts w:cs="MetaNormalLF-Roman"/>
          <w:color w:val="000000"/>
          <w:sz w:val="24"/>
          <w:szCs w:val="24"/>
        </w:rPr>
        <w:t xml:space="preserve"> </w:t>
      </w:r>
      <w:r w:rsidRPr="00D02096">
        <w:rPr>
          <w:rFonts w:cs="MetaNormalLF-Roman"/>
          <w:color w:val="000000"/>
          <w:sz w:val="24"/>
          <w:szCs w:val="24"/>
        </w:rPr>
        <w:t>attainment of FSM (free school meal) pupils, improving attendance, engaging parents?</w:t>
      </w:r>
    </w:p>
    <w:p w:rsidR="00D02096" w:rsidRPr="00D02096" w:rsidRDefault="00D02096" w:rsidP="00D0209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000000"/>
          <w:sz w:val="24"/>
          <w:szCs w:val="24"/>
        </w:rPr>
      </w:pPr>
      <w:r w:rsidRPr="00D02096">
        <w:rPr>
          <w:rFonts w:cs="MetaNormalLF-Roman"/>
          <w:color w:val="000000"/>
          <w:sz w:val="24"/>
          <w:szCs w:val="24"/>
        </w:rPr>
        <w:t>Have the desired outcomes been included in the School Development Plan?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MetaNormalLF-Roman"/>
          <w:color w:val="000000"/>
          <w:sz w:val="24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MetaBoldLF-Roman"/>
          <w:b/>
          <w:bCs/>
          <w:color w:val="000000"/>
          <w:sz w:val="24"/>
          <w:szCs w:val="24"/>
        </w:rPr>
      </w:pPr>
      <w:r w:rsidRPr="00D02096">
        <w:rPr>
          <w:rFonts w:cs="MetaBoldLF-Roman"/>
          <w:b/>
          <w:bCs/>
          <w:color w:val="000000"/>
          <w:sz w:val="24"/>
          <w:szCs w:val="24"/>
        </w:rPr>
        <w:t>Identify success criteria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MetaBoldLF-Roman"/>
          <w:b/>
          <w:bCs/>
          <w:color w:val="000000"/>
          <w:sz w:val="10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000000"/>
          <w:sz w:val="24"/>
          <w:szCs w:val="24"/>
        </w:rPr>
      </w:pPr>
      <w:r w:rsidRPr="00D02096">
        <w:rPr>
          <w:rFonts w:cs="MetaNormalLF-Roman"/>
          <w:color w:val="000000"/>
          <w:sz w:val="24"/>
          <w:szCs w:val="24"/>
        </w:rPr>
        <w:t>Are there clear success criteria to measure that the outcome has been achieved? Example: if the</w:t>
      </w:r>
      <w:r w:rsidRPr="00D02096">
        <w:rPr>
          <w:rFonts w:cs="MetaNormalLF-Roman"/>
          <w:color w:val="000000"/>
          <w:sz w:val="24"/>
          <w:szCs w:val="24"/>
        </w:rPr>
        <w:t xml:space="preserve"> </w:t>
      </w:r>
      <w:r w:rsidRPr="00D02096">
        <w:rPr>
          <w:rFonts w:cs="MetaNormalLF-Roman"/>
          <w:color w:val="000000"/>
          <w:sz w:val="24"/>
          <w:szCs w:val="24"/>
        </w:rPr>
        <w:t>desired outcome is to close the gap in attainment between the disadvantaged pupils and non</w:t>
      </w:r>
      <w:r w:rsidRPr="00D02096">
        <w:rPr>
          <w:rFonts w:cs="MetaNormalLF-Roman"/>
          <w:color w:val="000000"/>
          <w:sz w:val="24"/>
          <w:szCs w:val="24"/>
        </w:rPr>
        <w:t>-</w:t>
      </w:r>
      <w:r w:rsidRPr="00D02096">
        <w:rPr>
          <w:rFonts w:cs="MetaNormalLF-Roman"/>
          <w:color w:val="000000"/>
          <w:sz w:val="24"/>
          <w:szCs w:val="24"/>
        </w:rPr>
        <w:t>disadvantaged</w:t>
      </w:r>
      <w:r w:rsidRPr="00D02096">
        <w:rPr>
          <w:rFonts w:cs="MetaNormalLF-Roman"/>
          <w:color w:val="000000"/>
          <w:sz w:val="24"/>
          <w:szCs w:val="24"/>
        </w:rPr>
        <w:t xml:space="preserve"> </w:t>
      </w:r>
      <w:r w:rsidRPr="00D02096">
        <w:rPr>
          <w:rFonts w:cs="MetaNormalLF-Roman"/>
          <w:color w:val="000000"/>
          <w:sz w:val="24"/>
          <w:szCs w:val="24"/>
        </w:rPr>
        <w:t>pupils, the success criteria might be that 15% more disadvantaged pupils in Year 6</w:t>
      </w:r>
      <w:r w:rsidRPr="00D02096">
        <w:rPr>
          <w:rFonts w:cs="MetaNormalLF-Roman"/>
          <w:color w:val="000000"/>
          <w:sz w:val="24"/>
          <w:szCs w:val="24"/>
        </w:rPr>
        <w:t xml:space="preserve"> meet the national expectation.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MetaNormalLF-Roman"/>
          <w:sz w:val="24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MetaBoldLF-Roman"/>
          <w:b/>
          <w:bCs/>
          <w:sz w:val="24"/>
          <w:szCs w:val="24"/>
        </w:rPr>
      </w:pPr>
      <w:r w:rsidRPr="00D02096">
        <w:rPr>
          <w:rFonts w:cs="MetaBoldLF-Roman"/>
          <w:b/>
          <w:bCs/>
          <w:sz w:val="24"/>
          <w:szCs w:val="24"/>
        </w:rPr>
        <w:t>Choose the strategy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MetaBoldLF-Roman"/>
          <w:b/>
          <w:bCs/>
          <w:sz w:val="14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MetaNormalLF-Roman"/>
          <w:sz w:val="24"/>
          <w:szCs w:val="24"/>
        </w:rPr>
      </w:pPr>
      <w:r w:rsidRPr="00D02096">
        <w:rPr>
          <w:rFonts w:cs="MetaNormalLF-Roman"/>
          <w:sz w:val="24"/>
          <w:szCs w:val="24"/>
        </w:rPr>
        <w:t>Is the additional funding being spent in the best way possible to close the gap?</w:t>
      </w:r>
    </w:p>
    <w:p w:rsidR="00D02096" w:rsidRPr="00D02096" w:rsidRDefault="00D02096" w:rsidP="00D0209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FF0000"/>
          <w:sz w:val="24"/>
          <w:szCs w:val="24"/>
        </w:rPr>
      </w:pPr>
      <w:r w:rsidRPr="00D02096">
        <w:rPr>
          <w:rFonts w:cs="MetaNormalLF-Roman"/>
          <w:color w:val="FF0000"/>
          <w:sz w:val="24"/>
          <w:szCs w:val="24"/>
        </w:rPr>
        <w:t>Has national and local research been used to ensure the right interventions have been chosen?</w:t>
      </w:r>
    </w:p>
    <w:p w:rsidR="00D02096" w:rsidRPr="00D02096" w:rsidRDefault="00D02096" w:rsidP="00D0209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FF0000"/>
          <w:sz w:val="24"/>
          <w:szCs w:val="24"/>
        </w:rPr>
      </w:pPr>
      <w:r w:rsidRPr="00D02096">
        <w:rPr>
          <w:rFonts w:cs="MetaNormalLF-Roman"/>
          <w:color w:val="FF0000"/>
          <w:sz w:val="24"/>
          <w:szCs w:val="24"/>
        </w:rPr>
        <w:t>How are the needs of disadvantaged pupils being addressed through quality classroom teaching?</w:t>
      </w:r>
    </w:p>
    <w:p w:rsidR="00D02096" w:rsidRPr="00D02096" w:rsidRDefault="00D02096" w:rsidP="00D0209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MetaNormalLF-Roman"/>
          <w:sz w:val="24"/>
          <w:szCs w:val="24"/>
        </w:rPr>
      </w:pPr>
      <w:r w:rsidRPr="00D02096">
        <w:rPr>
          <w:rFonts w:cs="MetaNormalLF-Roman"/>
          <w:sz w:val="24"/>
          <w:szCs w:val="24"/>
        </w:rPr>
        <w:t>Has the Governing Body agreed the spending decisions?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MetaNormalLF-Roman"/>
          <w:sz w:val="24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MetaBoldLF-Roman"/>
          <w:b/>
          <w:bCs/>
          <w:sz w:val="24"/>
          <w:szCs w:val="24"/>
        </w:rPr>
      </w:pPr>
      <w:r w:rsidRPr="00D02096">
        <w:rPr>
          <w:rFonts w:cs="MetaBoldLF-Roman"/>
          <w:b/>
          <w:bCs/>
          <w:sz w:val="24"/>
          <w:szCs w:val="24"/>
        </w:rPr>
        <w:t>Implement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MetaBoldLF-Roman"/>
          <w:b/>
          <w:bCs/>
          <w:sz w:val="10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FF0000"/>
          <w:sz w:val="24"/>
          <w:szCs w:val="24"/>
        </w:rPr>
      </w:pPr>
      <w:r w:rsidRPr="00D02096">
        <w:rPr>
          <w:rFonts w:cs="MetaNormalLF-Roman"/>
          <w:color w:val="FF0000"/>
          <w:sz w:val="24"/>
          <w:szCs w:val="24"/>
        </w:rPr>
        <w:t>Are interventions to support disadvantaged children delivered by qualified teachers?</w:t>
      </w:r>
    </w:p>
    <w:p w:rsidR="00D02096" w:rsidRPr="00D02096" w:rsidRDefault="00D02096" w:rsidP="00D0209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FF0000"/>
          <w:sz w:val="24"/>
          <w:szCs w:val="24"/>
        </w:rPr>
      </w:pPr>
      <w:r w:rsidRPr="00D02096">
        <w:rPr>
          <w:rFonts w:cs="MetaNormalLF-Roman"/>
          <w:color w:val="FF0000"/>
          <w:sz w:val="24"/>
          <w:szCs w:val="24"/>
        </w:rPr>
        <w:t>Have teaching assistants had the right training?</w:t>
      </w:r>
    </w:p>
    <w:p w:rsidR="00D02096" w:rsidRPr="00D02096" w:rsidRDefault="00D02096" w:rsidP="00D0209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FF0000"/>
          <w:sz w:val="24"/>
          <w:szCs w:val="24"/>
        </w:rPr>
      </w:pPr>
      <w:r w:rsidRPr="00D02096">
        <w:rPr>
          <w:rFonts w:cs="MetaNormalLF-Roman"/>
          <w:color w:val="FF0000"/>
          <w:sz w:val="24"/>
          <w:szCs w:val="24"/>
        </w:rPr>
        <w:t>Has professional development included all staff – teachers and teaching assistants trained</w:t>
      </w:r>
      <w:r w:rsidRPr="00D02096">
        <w:rPr>
          <w:rFonts w:cs="MetaNormalLF-Roman"/>
          <w:color w:val="FF0000"/>
          <w:sz w:val="24"/>
          <w:szCs w:val="24"/>
        </w:rPr>
        <w:t xml:space="preserve"> </w:t>
      </w:r>
      <w:r w:rsidRPr="00D02096">
        <w:rPr>
          <w:rFonts w:cs="MetaNormalLF-Roman"/>
          <w:color w:val="FF0000"/>
          <w:sz w:val="24"/>
          <w:szCs w:val="24"/>
        </w:rPr>
        <w:t>together?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MetaNormalLF-Roman"/>
          <w:color w:val="000000"/>
          <w:sz w:val="16"/>
          <w:szCs w:val="24"/>
        </w:rPr>
      </w:pP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MetaNormalLF-Roman"/>
          <w:color w:val="000000"/>
          <w:sz w:val="16"/>
          <w:szCs w:val="24"/>
        </w:rPr>
      </w:pP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MetaNormalLF-Roman"/>
          <w:color w:val="000000"/>
          <w:sz w:val="16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MetaBoldLF-Roman"/>
          <w:b/>
          <w:bCs/>
          <w:color w:val="000000"/>
          <w:sz w:val="24"/>
          <w:szCs w:val="24"/>
        </w:rPr>
      </w:pPr>
      <w:r w:rsidRPr="00D02096">
        <w:rPr>
          <w:rFonts w:cs="MetaBoldLF-Roman"/>
          <w:b/>
          <w:bCs/>
          <w:color w:val="000000"/>
          <w:sz w:val="24"/>
          <w:szCs w:val="24"/>
        </w:rPr>
        <w:t>Evaluate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MetaBoldLF-Roman"/>
          <w:b/>
          <w:bCs/>
          <w:color w:val="000000"/>
          <w:sz w:val="10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FF0000"/>
          <w:sz w:val="24"/>
          <w:szCs w:val="24"/>
        </w:rPr>
      </w:pPr>
      <w:r w:rsidRPr="00D02096">
        <w:rPr>
          <w:rFonts w:cs="MetaNormalLF-Roman"/>
          <w:color w:val="FF0000"/>
          <w:sz w:val="24"/>
          <w:szCs w:val="24"/>
        </w:rPr>
        <w:t xml:space="preserve">Is there a member of the school leadership </w:t>
      </w:r>
      <w:proofErr w:type="gramStart"/>
      <w:r w:rsidRPr="00D02096">
        <w:rPr>
          <w:rFonts w:cs="MetaNormalLF-Roman"/>
          <w:color w:val="FF0000"/>
          <w:sz w:val="24"/>
          <w:szCs w:val="24"/>
        </w:rPr>
        <w:t xml:space="preserve">team </w:t>
      </w:r>
      <w:r w:rsidRPr="00D02096">
        <w:rPr>
          <w:rFonts w:cs="MetaNormalLF-Roman"/>
          <w:color w:val="FF0000"/>
          <w:sz w:val="24"/>
          <w:szCs w:val="24"/>
        </w:rPr>
        <w:t xml:space="preserve"> with</w:t>
      </w:r>
      <w:proofErr w:type="gramEnd"/>
      <w:r w:rsidRPr="00D02096">
        <w:rPr>
          <w:rFonts w:cs="MetaNormalLF-Roman"/>
          <w:color w:val="FF0000"/>
          <w:sz w:val="24"/>
          <w:szCs w:val="24"/>
        </w:rPr>
        <w:t xml:space="preserve"> responsibility for disadvantaged</w:t>
      </w:r>
      <w:r w:rsidRPr="00D02096">
        <w:rPr>
          <w:rFonts w:cs="MetaNormalLF-Roman"/>
          <w:color w:val="FF0000"/>
          <w:sz w:val="24"/>
          <w:szCs w:val="24"/>
        </w:rPr>
        <w:t xml:space="preserve"> </w:t>
      </w:r>
      <w:r w:rsidRPr="00D02096">
        <w:rPr>
          <w:rFonts w:cs="MetaNormalLF-Roman"/>
          <w:color w:val="FF0000"/>
          <w:sz w:val="24"/>
          <w:szCs w:val="24"/>
        </w:rPr>
        <w:t>pupils?</w:t>
      </w:r>
    </w:p>
    <w:p w:rsidR="00D02096" w:rsidRPr="00D02096" w:rsidRDefault="00D02096" w:rsidP="00D02096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FF0000"/>
          <w:sz w:val="24"/>
          <w:szCs w:val="24"/>
        </w:rPr>
      </w:pPr>
      <w:r w:rsidRPr="00D02096">
        <w:rPr>
          <w:rFonts w:cs="MetaNormalLF-Roman"/>
          <w:color w:val="FF0000"/>
          <w:sz w:val="24"/>
          <w:szCs w:val="24"/>
        </w:rPr>
        <w:t>How is the progress of disadvantaged pupils monitored?</w:t>
      </w:r>
    </w:p>
    <w:p w:rsidR="00D02096" w:rsidRPr="00D02096" w:rsidRDefault="00D02096" w:rsidP="00D02096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000000"/>
          <w:sz w:val="24"/>
          <w:szCs w:val="24"/>
        </w:rPr>
      </w:pPr>
      <w:r w:rsidRPr="00D02096">
        <w:rPr>
          <w:rFonts w:cs="MetaNormalLF-Roman"/>
          <w:color w:val="000000"/>
          <w:sz w:val="24"/>
          <w:szCs w:val="24"/>
        </w:rPr>
        <w:t>Is there a governor with responsibility for disadvantaged pupils? Do they meet regularly with the</w:t>
      </w:r>
      <w:r w:rsidRPr="00D02096">
        <w:rPr>
          <w:rFonts w:cs="MetaNormalLF-Roman"/>
          <w:color w:val="000000"/>
          <w:sz w:val="24"/>
          <w:szCs w:val="24"/>
        </w:rPr>
        <w:t xml:space="preserve"> </w:t>
      </w:r>
      <w:r w:rsidRPr="00D02096">
        <w:rPr>
          <w:rFonts w:cs="MetaNormalLF-Roman"/>
          <w:color w:val="000000"/>
          <w:sz w:val="24"/>
          <w:szCs w:val="24"/>
        </w:rPr>
        <w:t xml:space="preserve">identified member of the </w:t>
      </w:r>
      <w:r w:rsidRPr="00D02096">
        <w:rPr>
          <w:rFonts w:cs="MetaNormalLF-Roman"/>
          <w:color w:val="000000"/>
          <w:sz w:val="24"/>
          <w:szCs w:val="24"/>
        </w:rPr>
        <w:t>leadership team</w:t>
      </w:r>
      <w:r w:rsidRPr="00D02096">
        <w:rPr>
          <w:rFonts w:cs="MetaNormalLF-Roman"/>
          <w:color w:val="000000"/>
          <w:sz w:val="24"/>
          <w:szCs w:val="24"/>
        </w:rPr>
        <w:t>?</w:t>
      </w:r>
    </w:p>
    <w:p w:rsidR="00D02096" w:rsidRPr="00D02096" w:rsidRDefault="00D02096" w:rsidP="00D02096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000000"/>
          <w:sz w:val="24"/>
          <w:szCs w:val="24"/>
        </w:rPr>
      </w:pPr>
      <w:r w:rsidRPr="00D02096">
        <w:rPr>
          <w:rFonts w:cs="MetaNormalLF-Roman"/>
          <w:color w:val="000000"/>
          <w:sz w:val="24"/>
          <w:szCs w:val="24"/>
        </w:rPr>
        <w:t xml:space="preserve">How often do governors get </w:t>
      </w:r>
      <w:proofErr w:type="gramStart"/>
      <w:r w:rsidRPr="00D02096">
        <w:rPr>
          <w:rFonts w:cs="MetaNormalLF-Roman"/>
          <w:color w:val="000000"/>
          <w:sz w:val="24"/>
          <w:szCs w:val="24"/>
        </w:rPr>
        <w:t>their own</w:t>
      </w:r>
      <w:proofErr w:type="gramEnd"/>
      <w:r w:rsidRPr="00D02096">
        <w:rPr>
          <w:rFonts w:cs="MetaNormalLF-Roman"/>
          <w:color w:val="000000"/>
          <w:sz w:val="24"/>
          <w:szCs w:val="24"/>
        </w:rPr>
        <w:t xml:space="preserve"> first hand evidence?</w:t>
      </w:r>
    </w:p>
    <w:p w:rsidR="00D02096" w:rsidRPr="00D02096" w:rsidRDefault="00D02096" w:rsidP="00D02096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000000"/>
          <w:sz w:val="24"/>
          <w:szCs w:val="24"/>
        </w:rPr>
      </w:pPr>
      <w:r w:rsidRPr="00D02096">
        <w:rPr>
          <w:rFonts w:cs="MetaNormalLF-Roman"/>
          <w:color w:val="000000"/>
          <w:sz w:val="24"/>
          <w:szCs w:val="24"/>
        </w:rPr>
        <w:t>What information does the school give to the Governing Body? How often?</w:t>
      </w:r>
    </w:p>
    <w:p w:rsidR="00D02096" w:rsidRPr="00D02096" w:rsidRDefault="00D02096" w:rsidP="00D02096">
      <w:pPr>
        <w:pStyle w:val="ListParagraph"/>
        <w:autoSpaceDE w:val="0"/>
        <w:autoSpaceDN w:val="0"/>
        <w:adjustRightInd w:val="0"/>
        <w:spacing w:after="0" w:line="240" w:lineRule="auto"/>
        <w:rPr>
          <w:rFonts w:cs="MetaNormalLF-Roman"/>
          <w:color w:val="000000"/>
          <w:sz w:val="24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MetaBoldLF-Roman"/>
          <w:b/>
          <w:bCs/>
          <w:color w:val="000000"/>
          <w:sz w:val="24"/>
          <w:szCs w:val="24"/>
        </w:rPr>
      </w:pPr>
      <w:r w:rsidRPr="00D02096">
        <w:rPr>
          <w:rFonts w:cs="MetaBoldLF-Roman"/>
          <w:b/>
          <w:bCs/>
          <w:color w:val="000000"/>
          <w:sz w:val="24"/>
          <w:szCs w:val="24"/>
        </w:rPr>
        <w:t>Tell the story</w:t>
      </w:r>
    </w:p>
    <w:p w:rsidR="00D02096" w:rsidRPr="00D02096" w:rsidRDefault="00D02096" w:rsidP="00D02096">
      <w:pPr>
        <w:autoSpaceDE w:val="0"/>
        <w:autoSpaceDN w:val="0"/>
        <w:adjustRightInd w:val="0"/>
        <w:spacing w:after="0" w:line="240" w:lineRule="auto"/>
        <w:rPr>
          <w:rFonts w:cs="MetaBoldLF-Roman"/>
          <w:b/>
          <w:bCs/>
          <w:color w:val="000000"/>
          <w:sz w:val="10"/>
          <w:szCs w:val="24"/>
        </w:rPr>
      </w:pPr>
    </w:p>
    <w:p w:rsidR="00D02096" w:rsidRPr="00D02096" w:rsidRDefault="00D02096" w:rsidP="00D02096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MetaNormalLF-Roman"/>
          <w:color w:val="000000"/>
          <w:sz w:val="24"/>
          <w:szCs w:val="24"/>
        </w:rPr>
      </w:pPr>
      <w:r w:rsidRPr="00D02096">
        <w:rPr>
          <w:rFonts w:cs="MetaNormalLF-Roman"/>
          <w:color w:val="000000"/>
          <w:sz w:val="24"/>
          <w:szCs w:val="24"/>
        </w:rPr>
        <w:t>Does your school website meet statutory requirements?</w:t>
      </w:r>
    </w:p>
    <w:p w:rsidR="00293B3D" w:rsidRPr="00D02096" w:rsidRDefault="00D02096" w:rsidP="00D02096">
      <w:pPr>
        <w:pStyle w:val="ListParagraph"/>
        <w:numPr>
          <w:ilvl w:val="0"/>
          <w:numId w:val="17"/>
        </w:numPr>
        <w:rPr>
          <w:color w:val="FF0000"/>
        </w:rPr>
      </w:pPr>
      <w:r w:rsidRPr="00D02096">
        <w:rPr>
          <w:rFonts w:cs="MetaNormalLF-Roman"/>
          <w:color w:val="FF0000"/>
          <w:sz w:val="24"/>
          <w:szCs w:val="24"/>
        </w:rPr>
        <w:t>Has the school produced any case studies on how the gap is closing for particular pupils?</w:t>
      </w:r>
    </w:p>
    <w:sectPr w:rsidR="00293B3D" w:rsidRPr="00D020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Bold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3A8A"/>
    <w:multiLevelType w:val="hybridMultilevel"/>
    <w:tmpl w:val="FC0A91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2" w:tplc="F6B8841C">
      <w:start w:val="5"/>
      <w:numFmt w:val="bullet"/>
      <w:lvlText w:val=""/>
      <w:lvlJc w:val="left"/>
      <w:pPr>
        <w:ind w:left="2520" w:hanging="360"/>
      </w:pPr>
      <w:rPr>
        <w:rFonts w:ascii="Wingdings" w:eastAsiaTheme="minorHAnsi" w:hAnsi="Wingdings" w:cs="MetaNormalLF-Roman" w:hint="default"/>
        <w:color w:val="DE0934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294E60"/>
    <w:multiLevelType w:val="hybridMultilevel"/>
    <w:tmpl w:val="A37A2D36"/>
    <w:lvl w:ilvl="0" w:tplc="DAF810EC">
      <w:numFmt w:val="bullet"/>
      <w:lvlText w:val=""/>
      <w:lvlJc w:val="left"/>
      <w:pPr>
        <w:ind w:left="720" w:hanging="360"/>
      </w:pPr>
      <w:rPr>
        <w:rFonts w:ascii="Wingdings" w:eastAsiaTheme="minorHAnsi" w:hAnsi="Wingdings" w:cs="MetaNormalLF-Roman" w:hint="default"/>
        <w:color w:val="DE093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9458F"/>
    <w:multiLevelType w:val="hybridMultilevel"/>
    <w:tmpl w:val="6374BD0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8A3ACE"/>
    <w:multiLevelType w:val="hybridMultilevel"/>
    <w:tmpl w:val="0546D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1327D"/>
    <w:multiLevelType w:val="hybridMultilevel"/>
    <w:tmpl w:val="0D2A6E28"/>
    <w:lvl w:ilvl="0" w:tplc="DAF810EC">
      <w:numFmt w:val="bullet"/>
      <w:lvlText w:val=""/>
      <w:lvlJc w:val="left"/>
      <w:pPr>
        <w:ind w:left="720" w:hanging="360"/>
      </w:pPr>
      <w:rPr>
        <w:rFonts w:ascii="Wingdings" w:eastAsiaTheme="minorHAnsi" w:hAnsi="Wingdings" w:cs="MetaNormalLF-Roman" w:hint="default"/>
        <w:color w:val="DE093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C7231"/>
    <w:multiLevelType w:val="hybridMultilevel"/>
    <w:tmpl w:val="0F9E65D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6844CC1"/>
    <w:multiLevelType w:val="hybridMultilevel"/>
    <w:tmpl w:val="5D48E8EC"/>
    <w:lvl w:ilvl="0" w:tplc="DAF810EC">
      <w:numFmt w:val="bullet"/>
      <w:lvlText w:val=""/>
      <w:lvlJc w:val="left"/>
      <w:pPr>
        <w:ind w:left="720" w:hanging="360"/>
      </w:pPr>
      <w:rPr>
        <w:rFonts w:ascii="Wingdings" w:eastAsiaTheme="minorHAnsi" w:hAnsi="Wingdings" w:cs="MetaNormalLF-Roman" w:hint="default"/>
        <w:color w:val="DE093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A677F2"/>
    <w:multiLevelType w:val="hybridMultilevel"/>
    <w:tmpl w:val="3DDA564A"/>
    <w:lvl w:ilvl="0" w:tplc="DAF810EC">
      <w:numFmt w:val="bullet"/>
      <w:lvlText w:val=""/>
      <w:lvlJc w:val="left"/>
      <w:pPr>
        <w:ind w:left="720" w:hanging="360"/>
      </w:pPr>
      <w:rPr>
        <w:rFonts w:ascii="Wingdings" w:eastAsiaTheme="minorHAnsi" w:hAnsi="Wingdings" w:cs="MetaNormalLF-Roman" w:hint="default"/>
        <w:color w:val="DE093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F339C7"/>
    <w:multiLevelType w:val="hybridMultilevel"/>
    <w:tmpl w:val="7D661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D0E1F"/>
    <w:multiLevelType w:val="hybridMultilevel"/>
    <w:tmpl w:val="C330A7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B1047C8"/>
    <w:multiLevelType w:val="hybridMultilevel"/>
    <w:tmpl w:val="F5CAC7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12F0CD3"/>
    <w:multiLevelType w:val="hybridMultilevel"/>
    <w:tmpl w:val="43F8E2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60F1593"/>
    <w:multiLevelType w:val="hybridMultilevel"/>
    <w:tmpl w:val="A030F3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DE093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7381D00"/>
    <w:multiLevelType w:val="hybridMultilevel"/>
    <w:tmpl w:val="5A167C1E"/>
    <w:lvl w:ilvl="0" w:tplc="DAF810EC">
      <w:numFmt w:val="bullet"/>
      <w:lvlText w:val=""/>
      <w:lvlJc w:val="left"/>
      <w:pPr>
        <w:ind w:left="720" w:hanging="360"/>
      </w:pPr>
      <w:rPr>
        <w:rFonts w:ascii="Wingdings" w:eastAsiaTheme="minorHAnsi" w:hAnsi="Wingdings" w:cs="MetaNormalLF-Roman" w:hint="default"/>
        <w:color w:val="DE093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E66C03"/>
    <w:multiLevelType w:val="hybridMultilevel"/>
    <w:tmpl w:val="1E4E0A2C"/>
    <w:lvl w:ilvl="0" w:tplc="DAF810EC">
      <w:numFmt w:val="bullet"/>
      <w:lvlText w:val=""/>
      <w:lvlJc w:val="left"/>
      <w:pPr>
        <w:ind w:left="720" w:hanging="360"/>
      </w:pPr>
      <w:rPr>
        <w:rFonts w:ascii="Wingdings" w:eastAsiaTheme="minorHAnsi" w:hAnsi="Wingdings" w:cs="MetaNormalLF-Roman" w:hint="default"/>
        <w:color w:val="DE093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900F70"/>
    <w:multiLevelType w:val="hybridMultilevel"/>
    <w:tmpl w:val="F82411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4470E7C"/>
    <w:multiLevelType w:val="hybridMultilevel"/>
    <w:tmpl w:val="B596DA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14"/>
  </w:num>
  <w:num w:numId="4">
    <w:abstractNumId w:val="6"/>
  </w:num>
  <w:num w:numId="5">
    <w:abstractNumId w:val="5"/>
  </w:num>
  <w:num w:numId="6">
    <w:abstractNumId w:val="11"/>
  </w:num>
  <w:num w:numId="7">
    <w:abstractNumId w:val="7"/>
  </w:num>
  <w:num w:numId="8">
    <w:abstractNumId w:val="13"/>
  </w:num>
  <w:num w:numId="9">
    <w:abstractNumId w:val="4"/>
  </w:num>
  <w:num w:numId="10">
    <w:abstractNumId w:val="12"/>
  </w:num>
  <w:num w:numId="11">
    <w:abstractNumId w:val="0"/>
  </w:num>
  <w:num w:numId="12">
    <w:abstractNumId w:val="16"/>
  </w:num>
  <w:num w:numId="13">
    <w:abstractNumId w:val="3"/>
  </w:num>
  <w:num w:numId="14">
    <w:abstractNumId w:val="2"/>
  </w:num>
  <w:num w:numId="15">
    <w:abstractNumId w:val="9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096"/>
    <w:rsid w:val="00293B3D"/>
    <w:rsid w:val="00D0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0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0209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20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0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0209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20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sfscitt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Harnden</dc:creator>
  <cp:lastModifiedBy>Claire Harnden</cp:lastModifiedBy>
  <cp:revision>1</cp:revision>
  <dcterms:created xsi:type="dcterms:W3CDTF">2017-12-20T14:34:00Z</dcterms:created>
  <dcterms:modified xsi:type="dcterms:W3CDTF">2017-12-20T14:44:00Z</dcterms:modified>
</cp:coreProperties>
</file>